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06" w:rsidRDefault="00040B06" w:rsidP="00040B06">
      <w:pPr>
        <w:jc w:val="center"/>
        <w:rPr>
          <w:b/>
        </w:rPr>
      </w:pPr>
      <w:r w:rsidRPr="00A107FA">
        <w:rPr>
          <w:b/>
        </w:rPr>
        <w:t>Создание условий в образовательной организации по введению</w:t>
      </w:r>
    </w:p>
    <w:p w:rsidR="00040B06" w:rsidRPr="00A107FA" w:rsidRDefault="00040B06" w:rsidP="00040B06">
      <w:pPr>
        <w:jc w:val="center"/>
        <w:rPr>
          <w:b/>
        </w:rPr>
      </w:pPr>
      <w:r w:rsidRPr="00A107FA">
        <w:rPr>
          <w:b/>
        </w:rPr>
        <w:t xml:space="preserve"> ФГОС НОО обучающихся с ОВЗ</w:t>
      </w:r>
    </w:p>
    <w:p w:rsidR="00040B06" w:rsidRPr="00040B06" w:rsidRDefault="00040B06" w:rsidP="00040B06">
      <w:pPr>
        <w:pStyle w:val="p1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proofErr w:type="spellStart"/>
      <w:r w:rsidRPr="00040B06">
        <w:rPr>
          <w:bCs/>
          <w:i/>
          <w:sz w:val="28"/>
          <w:szCs w:val="28"/>
        </w:rPr>
        <w:t>Ташкинова</w:t>
      </w:r>
      <w:proofErr w:type="spellEnd"/>
      <w:r w:rsidRPr="00040B06">
        <w:rPr>
          <w:bCs/>
          <w:i/>
          <w:sz w:val="28"/>
          <w:szCs w:val="28"/>
        </w:rPr>
        <w:t xml:space="preserve"> Е.Н., председатель </w:t>
      </w:r>
      <w:proofErr w:type="spellStart"/>
      <w:r w:rsidRPr="00040B06">
        <w:rPr>
          <w:bCs/>
          <w:i/>
          <w:sz w:val="28"/>
          <w:szCs w:val="28"/>
        </w:rPr>
        <w:t>ПМПк</w:t>
      </w:r>
      <w:proofErr w:type="spellEnd"/>
      <w:r w:rsidRPr="00040B06">
        <w:rPr>
          <w:bCs/>
          <w:i/>
          <w:sz w:val="28"/>
          <w:szCs w:val="28"/>
        </w:rPr>
        <w:t xml:space="preserve"> МАОУ ОШ №4</w:t>
      </w:r>
    </w:p>
    <w:p w:rsidR="00040B06" w:rsidRPr="006C5F95" w:rsidRDefault="00040B06" w:rsidP="00040B06">
      <w:pPr>
        <w:ind w:firstLine="567"/>
        <w:jc w:val="both"/>
      </w:pPr>
      <w:r w:rsidRPr="006C5F95">
        <w:t xml:space="preserve">Согласно статье 5 Закона </w:t>
      </w:r>
      <w:r w:rsidRPr="006C5F95">
        <w:rPr>
          <w:bCs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6C5F95">
          <w:rPr>
            <w:bCs/>
          </w:rPr>
          <w:t>2012 г</w:t>
        </w:r>
      </w:smartTag>
      <w:r w:rsidRPr="006C5F95">
        <w:rPr>
          <w:bCs/>
        </w:rPr>
        <w:t>. № 273-ФЗ</w:t>
      </w:r>
      <w:r>
        <w:rPr>
          <w:bCs/>
        </w:rPr>
        <w:t xml:space="preserve"> </w:t>
      </w:r>
      <w:r w:rsidRPr="006C5F95">
        <w:rPr>
          <w:bCs/>
        </w:rPr>
        <w:t xml:space="preserve">«Об образовании в Российской Федерации» </w:t>
      </w:r>
      <w:r w:rsidRPr="006C5F95">
        <w:t>в целях реализации права каждого человека на образование предусмотрено создание необходимых условий для получения без дискриминации качественного образования лицами с ограниченными возможностями здоровья</w:t>
      </w:r>
    </w:p>
    <w:p w:rsidR="00040B06" w:rsidRPr="006C5F95" w:rsidRDefault="00040B06" w:rsidP="00040B06">
      <w:pPr>
        <w:ind w:firstLine="567"/>
        <w:jc w:val="both"/>
      </w:pPr>
      <w:r>
        <w:t>В</w:t>
      </w:r>
      <w:r w:rsidRPr="006C5F95">
        <w:t xml:space="preserve"> статье 2 Закона </w:t>
      </w:r>
      <w:r>
        <w:t xml:space="preserve">дано определение: </w:t>
      </w:r>
      <w:proofErr w:type="gramStart"/>
      <w:r w:rsidRPr="000F2FAE">
        <w:rPr>
          <w:b/>
        </w:rPr>
        <w:t>Обучающийся</w:t>
      </w:r>
      <w:proofErr w:type="gramEnd"/>
      <w:r w:rsidRPr="000F2FAE">
        <w:rPr>
          <w:b/>
        </w:rPr>
        <w:t xml:space="preserve"> с ОВЗ</w:t>
      </w:r>
      <w:r w:rsidRPr="006C5F95">
        <w:t xml:space="preserve"> – физическое лицо, имеющее недостатки в физическом и (или) психологическом развитии, подтвержденные </w:t>
      </w:r>
      <w:proofErr w:type="spellStart"/>
      <w:r w:rsidRPr="006C5F95">
        <w:t>психолого-медико-педагогической</w:t>
      </w:r>
      <w:proofErr w:type="spellEnd"/>
      <w:r w:rsidRPr="006C5F95">
        <w:t xml:space="preserve"> комиссией (далее – ПМПК) и препятствующие получению образования без создания специальных условий.</w:t>
      </w:r>
    </w:p>
    <w:p w:rsidR="00040B06" w:rsidRDefault="00040B06" w:rsidP="00040B06">
      <w:pPr>
        <w:pStyle w:val="p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Согласно ч. 1 ст. 79 нового Закона, содержание образования и условия организации обучения и </w:t>
      </w:r>
      <w:proofErr w:type="gramStart"/>
      <w:r w:rsidRPr="006C5F95">
        <w:rPr>
          <w:sz w:val="28"/>
          <w:szCs w:val="28"/>
        </w:rPr>
        <w:t>воспитания</w:t>
      </w:r>
      <w:proofErr w:type="gramEnd"/>
      <w:r w:rsidRPr="006C5F9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ОВЗ определяются А</w:t>
      </w:r>
      <w:r w:rsidRPr="006C5F95">
        <w:rPr>
          <w:sz w:val="28"/>
          <w:szCs w:val="28"/>
        </w:rPr>
        <w:t xml:space="preserve">даптированной образовательной программой. </w:t>
      </w:r>
    </w:p>
    <w:p w:rsidR="00040B06" w:rsidRPr="006C5F95" w:rsidRDefault="00040B06" w:rsidP="00040B06">
      <w:pPr>
        <w:ind w:firstLine="567"/>
        <w:jc w:val="both"/>
      </w:pPr>
      <w:r w:rsidRPr="006C5F95">
        <w:t>Статьей 79 Закона закреплено право детей с ОВЗ, в том числе и со сложной структурой дефекта, детей с выраженными формами умственной отсталости, на получение образования по адаптированным основным образовательным программам, а для инвалидов также в соответствии с индивидуальной программой реабилитации инвалида.</w:t>
      </w:r>
    </w:p>
    <w:p w:rsidR="00040B06" w:rsidRPr="006C5F95" w:rsidRDefault="00040B06" w:rsidP="00040B06">
      <w:pPr>
        <w:ind w:firstLine="567"/>
        <w:jc w:val="both"/>
      </w:pPr>
      <w:r w:rsidRPr="006C5F95">
        <w:t xml:space="preserve">Образование обучающихся с ОВЗ может быть организовано как совместно с другими обучающимися, так и в отдельных классах, группах или в </w:t>
      </w:r>
      <w:proofErr w:type="gramStart"/>
      <w:r w:rsidRPr="006C5F95">
        <w:t>отдельных организациях, осуществляющ</w:t>
      </w:r>
      <w:r>
        <w:t>их образовательную деятельность и регулируется</w:t>
      </w:r>
      <w:proofErr w:type="gramEnd"/>
      <w:r>
        <w:t xml:space="preserve"> следующими </w:t>
      </w:r>
      <w:r w:rsidRPr="000F2FAE">
        <w:rPr>
          <w:b/>
        </w:rPr>
        <w:t xml:space="preserve">нормативно-правовыми документами федерального, регионального уровня и локальными актами </w:t>
      </w:r>
    </w:p>
    <w:p w:rsidR="00040B06" w:rsidRPr="006C5F95" w:rsidRDefault="00040B06" w:rsidP="00040B06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bCs/>
          <w:sz w:val="28"/>
          <w:szCs w:val="28"/>
        </w:rPr>
        <w:t>В соответствии с частью 6 статьи 11 Закона в целях обеспечения реализации права на образование обучающихся с ОВЗ устанавливаются федеральные государственные образовательные стандарты (далее – ФГОС)</w:t>
      </w:r>
      <w:r w:rsidRPr="006C5F95">
        <w:rPr>
          <w:sz w:val="28"/>
          <w:szCs w:val="28"/>
        </w:rPr>
        <w:t xml:space="preserve"> образования указанных лиц или в федеральные государственные образовательные стандарты включаются специальные требования.</w:t>
      </w:r>
    </w:p>
    <w:p w:rsidR="00040B06" w:rsidRPr="006C5F95" w:rsidRDefault="00040B06" w:rsidP="00040B06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В настоящее время реализуется комплекс мероприятий по </w:t>
      </w:r>
      <w:r>
        <w:rPr>
          <w:sz w:val="28"/>
          <w:szCs w:val="28"/>
        </w:rPr>
        <w:t>внедрению в практику Ф</w:t>
      </w:r>
      <w:r w:rsidRPr="006C5F95">
        <w:rPr>
          <w:sz w:val="28"/>
          <w:szCs w:val="28"/>
        </w:rPr>
        <w:t>едерального государственного образовательного стандарта (ФГОС) начального образования обучающихся с ограниченными возможностями здоровья ОВЗ.</w:t>
      </w:r>
    </w:p>
    <w:p w:rsidR="00040B06" w:rsidRPr="006C5F95" w:rsidRDefault="00040B06" w:rsidP="00040B06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5F95">
        <w:rPr>
          <w:sz w:val="28"/>
          <w:szCs w:val="28"/>
        </w:rPr>
        <w:t xml:space="preserve">огласно разработанной концепции ФГОС в стандартах закреплены вариативные возможности обучения для всех категорий детей с ОВЗ, включая инклюзивное образование. Тем самым </w:t>
      </w:r>
      <w:proofErr w:type="gramStart"/>
      <w:r w:rsidRPr="006C5F95">
        <w:rPr>
          <w:sz w:val="28"/>
          <w:szCs w:val="28"/>
        </w:rPr>
        <w:t>обеспечивается единство образовательного пространства Принципиальное значение в данном контексте приобретает</w:t>
      </w:r>
      <w:proofErr w:type="gramEnd"/>
      <w:r w:rsidRPr="006C5F95">
        <w:rPr>
          <w:sz w:val="28"/>
          <w:szCs w:val="28"/>
        </w:rPr>
        <w:t xml:space="preserve"> и то, что все стандарты ориентированы на федеральный государственный стандарт общего образования, имеют единую с ним нормативно-правовую базу, в чем также отчетливо проявляется интеграционная направленность и сущность разрабатываемого ФГОС.</w:t>
      </w:r>
    </w:p>
    <w:p w:rsidR="00040B06" w:rsidRPr="006C5F95" w:rsidRDefault="00040B06" w:rsidP="00040B06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Кроме того, хотя в структуре содержания образования выделены традиционные образовательные области, их содержание выстроено в </w:t>
      </w:r>
      <w:r w:rsidRPr="006C5F95">
        <w:rPr>
          <w:sz w:val="28"/>
          <w:szCs w:val="28"/>
        </w:rPr>
        <w:lastRenderedPageBreak/>
        <w:t xml:space="preserve">принципиально новой логике: каждая область образования включает два взаимодополняющих компонента – </w:t>
      </w:r>
      <w:proofErr w:type="gramStart"/>
      <w:r w:rsidRPr="006C5F95">
        <w:rPr>
          <w:sz w:val="28"/>
          <w:szCs w:val="28"/>
        </w:rPr>
        <w:t>академический</w:t>
      </w:r>
      <w:proofErr w:type="gramEnd"/>
      <w:r w:rsidRPr="006C5F95">
        <w:rPr>
          <w:sz w:val="28"/>
          <w:szCs w:val="28"/>
        </w:rPr>
        <w:t xml:space="preserve"> и «жизненной компетенции». </w:t>
      </w:r>
    </w:p>
    <w:p w:rsidR="00040B06" w:rsidRPr="006C5F95" w:rsidRDefault="00040B06" w:rsidP="00040B06">
      <w:pPr>
        <w:pStyle w:val="c0"/>
        <w:ind w:firstLine="567"/>
        <w:jc w:val="both"/>
        <w:rPr>
          <w:bCs/>
          <w:sz w:val="28"/>
          <w:szCs w:val="28"/>
          <w:lang w:val="en-US"/>
        </w:rPr>
      </w:pPr>
      <w:r w:rsidRPr="006C5F95">
        <w:rPr>
          <w:bCs/>
          <w:sz w:val="28"/>
          <w:szCs w:val="28"/>
        </w:rPr>
        <w:t>Два компонента, предусмотренные ФГОС</w:t>
      </w:r>
    </w:p>
    <w:p w:rsidR="00040B06" w:rsidRPr="006C5F95" w:rsidRDefault="00040B06" w:rsidP="00040B06">
      <w:pPr>
        <w:pStyle w:val="c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C5F95">
        <w:rPr>
          <w:bCs/>
          <w:i/>
          <w:iCs/>
          <w:sz w:val="28"/>
          <w:szCs w:val="28"/>
        </w:rPr>
        <w:t>«Академический» компонент»</w:t>
      </w:r>
      <w:r w:rsidRPr="006C5F95">
        <w:rPr>
          <w:bCs/>
          <w:sz w:val="28"/>
          <w:szCs w:val="28"/>
        </w:rPr>
        <w:t xml:space="preserve"> </w:t>
      </w:r>
      <w:r w:rsidRPr="006C5F95">
        <w:rPr>
          <w:sz w:val="28"/>
          <w:szCs w:val="28"/>
        </w:rPr>
        <w:t>- накопление потенциальных возможностей для их реализации в настоящем и будущем. Соответственно, школьник впоследствии сможет сам выбрать из накопленного нужные ему знания, умения и навыки для личного, профессионального и социального развития.</w:t>
      </w:r>
    </w:p>
    <w:p w:rsidR="00040B06" w:rsidRPr="006C5F95" w:rsidRDefault="00040B06" w:rsidP="00040B06">
      <w:pPr>
        <w:pStyle w:val="c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«Академические» достижения рассматриваются как один из критериев оценки качества образования обучающихся с ОВЗ.</w:t>
      </w:r>
    </w:p>
    <w:p w:rsidR="00040B06" w:rsidRPr="006C5F95" w:rsidRDefault="00040B06" w:rsidP="00040B06">
      <w:pPr>
        <w:pStyle w:val="c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C5F95">
        <w:rPr>
          <w:bCs/>
          <w:i/>
          <w:iCs/>
          <w:sz w:val="28"/>
          <w:szCs w:val="28"/>
        </w:rPr>
        <w:t>Компонент «жизненной компетенции»</w:t>
      </w:r>
      <w:r w:rsidRPr="006C5F95">
        <w:rPr>
          <w:sz w:val="28"/>
          <w:szCs w:val="28"/>
        </w:rPr>
        <w:t xml:space="preserve"> - овладение знаниями, умениями и навыками, уже сейчас необходимыми ребёнку в обыденной жизни. Формируемая жизненная компетенция обеспечивает развитие отношений с окружением в настоящем. </w:t>
      </w:r>
    </w:p>
    <w:p w:rsidR="00040B06" w:rsidRPr="006C5F95" w:rsidRDefault="00040B06" w:rsidP="00040B06">
      <w:pPr>
        <w:pStyle w:val="c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Личностные результаты являются преимущественно итогом овладения обучающимися с </w:t>
      </w:r>
      <w:proofErr w:type="gramStart"/>
      <w:r w:rsidRPr="006C5F95">
        <w:rPr>
          <w:sz w:val="28"/>
          <w:szCs w:val="28"/>
        </w:rPr>
        <w:t>обучающихся</w:t>
      </w:r>
      <w:proofErr w:type="gramEnd"/>
      <w:r w:rsidRPr="006C5F95">
        <w:rPr>
          <w:sz w:val="28"/>
          <w:szCs w:val="28"/>
        </w:rPr>
        <w:t xml:space="preserve"> с ОВЗ компонентом жизненной компетенции.</w:t>
      </w:r>
    </w:p>
    <w:p w:rsidR="00040B06" w:rsidRPr="006C5F95" w:rsidRDefault="00040B06" w:rsidP="00040B06">
      <w:pPr>
        <w:pStyle w:val="c0"/>
        <w:spacing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Соотношение данных компонентов определяет вариативность программного содержания и результатов обучения, чем и обеспечиваются возможности для выбора и реализации оптимального пути развития </w:t>
      </w:r>
      <w:r w:rsidRPr="006C5F95">
        <w:rPr>
          <w:bCs/>
          <w:sz w:val="28"/>
          <w:szCs w:val="28"/>
        </w:rPr>
        <w:t>каждого</w:t>
      </w:r>
      <w:r w:rsidRPr="006C5F95">
        <w:rPr>
          <w:sz w:val="28"/>
          <w:szCs w:val="28"/>
        </w:rPr>
        <w:t xml:space="preserve"> обучающегося с учетом его особых потребностей.</w:t>
      </w:r>
    </w:p>
    <w:p w:rsidR="00040B06" w:rsidRPr="006C5F95" w:rsidRDefault="00040B06" w:rsidP="00040B06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Это, в свою очередь, воплощается в определении в Стандарте </w:t>
      </w:r>
      <w:r w:rsidRPr="006C5F95">
        <w:rPr>
          <w:bCs/>
          <w:sz w:val="28"/>
          <w:szCs w:val="28"/>
        </w:rPr>
        <w:t xml:space="preserve">трех </w:t>
      </w:r>
      <w:proofErr w:type="gramStart"/>
      <w:r w:rsidRPr="006C5F95">
        <w:rPr>
          <w:bCs/>
          <w:sz w:val="28"/>
          <w:szCs w:val="28"/>
        </w:rPr>
        <w:t>-ч</w:t>
      </w:r>
      <w:proofErr w:type="gramEnd"/>
      <w:r w:rsidRPr="006C5F95">
        <w:rPr>
          <w:bCs/>
          <w:sz w:val="28"/>
          <w:szCs w:val="28"/>
        </w:rPr>
        <w:t>етырех вариантов образовательной программы, </w:t>
      </w:r>
      <w:r w:rsidRPr="006C5F95">
        <w:rPr>
          <w:sz w:val="28"/>
          <w:szCs w:val="28"/>
        </w:rPr>
        <w:t xml:space="preserve"> которые предполагают увеличение удельного веса компонента жизненной компетентности от первого варианта к четвертому при – соответственно - уменьшении удельного веса академического компонента, а также – в случае необходимости – </w:t>
      </w:r>
      <w:proofErr w:type="spellStart"/>
      <w:r w:rsidRPr="006C5F95">
        <w:rPr>
          <w:sz w:val="28"/>
          <w:szCs w:val="28"/>
        </w:rPr>
        <w:t>пролонгирование</w:t>
      </w:r>
      <w:proofErr w:type="spellEnd"/>
      <w:r w:rsidRPr="006C5F95">
        <w:rPr>
          <w:sz w:val="28"/>
          <w:szCs w:val="28"/>
        </w:rPr>
        <w:t xml:space="preserve"> календарных сроков обучения.</w:t>
      </w:r>
    </w:p>
    <w:p w:rsidR="00040B06" w:rsidRPr="006C5F95" w:rsidRDefault="00040B06" w:rsidP="00040B06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При этом:  </w:t>
      </w:r>
    </w:p>
    <w:p w:rsidR="00040B06" w:rsidRDefault="00040B06" w:rsidP="00040B06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- для всех вариантов образовательных программ обязательным является включение в их содержание специальной коррекционной работы, а также специальная организация среды и обеспечение систематической специальной помощи обучающимся с ОВЗ с целью создания условий для удовлетворения их особых образовательных потребностей.</w:t>
      </w:r>
    </w:p>
    <w:p w:rsidR="00040B06" w:rsidRDefault="00040B06" w:rsidP="00040B06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 Кроме того, реализация второго, третьего и четвертого вариантов образовательных программ предполагает создание на основе Стандарта адаптированных образовательных Программ, которые при необходимости индивидуализируются и к которым также может быть создано несколько учебных планов, в том числе индивидуальных, с учетом образовательных потребностей групп или отдельных обучающихся. </w:t>
      </w:r>
    </w:p>
    <w:p w:rsidR="00040B06" w:rsidRPr="006C5F95" w:rsidRDefault="00040B06" w:rsidP="00040B06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Соответственно, в разработанном Стандарте дифференцированно формулируются </w:t>
      </w:r>
      <w:r w:rsidRPr="006C5F95">
        <w:rPr>
          <w:i/>
          <w:iCs/>
          <w:sz w:val="28"/>
          <w:szCs w:val="28"/>
        </w:rPr>
        <w:t xml:space="preserve">требования </w:t>
      </w:r>
      <w:r w:rsidRPr="006C5F95">
        <w:rPr>
          <w:sz w:val="28"/>
          <w:szCs w:val="28"/>
        </w:rPr>
        <w:t xml:space="preserve">к кадровому, финансово-экономическому, материально-техническому и учебно-методическому обеспечению образовательных программ, а также </w:t>
      </w:r>
      <w:r w:rsidRPr="006C5F95">
        <w:rPr>
          <w:bCs/>
          <w:sz w:val="28"/>
          <w:szCs w:val="28"/>
        </w:rPr>
        <w:t xml:space="preserve">рекомендации к осуществлению </w:t>
      </w:r>
      <w:r w:rsidRPr="006C5F95">
        <w:rPr>
          <w:bCs/>
          <w:sz w:val="28"/>
          <w:szCs w:val="28"/>
        </w:rPr>
        <w:lastRenderedPageBreak/>
        <w:t>государственного контроля качества образования детей с ограниченными возможностями здоровья.</w:t>
      </w:r>
    </w:p>
    <w:p w:rsidR="00040B06" w:rsidRPr="006C5F95" w:rsidRDefault="00040B06" w:rsidP="00040B06">
      <w:pPr>
        <w:pStyle w:val="p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Согласно разработанному Стандарту и его Концепции отнесение ребенка к тому или иному варианту осваиваемой образовательной программы категорически не является зафиксированной раз и навсегда константой: напротив, предусматривается возможность перехода с одного варианта на другой – с учетом мнения родителей, педагогов и позиции </w:t>
      </w:r>
      <w:proofErr w:type="spellStart"/>
      <w:r w:rsidRPr="006C5F95">
        <w:rPr>
          <w:sz w:val="28"/>
          <w:szCs w:val="28"/>
        </w:rPr>
        <w:t>психолого-медико-педагогической</w:t>
      </w:r>
      <w:proofErr w:type="spellEnd"/>
      <w:r w:rsidRPr="006C5F95">
        <w:rPr>
          <w:sz w:val="28"/>
          <w:szCs w:val="28"/>
        </w:rPr>
        <w:t xml:space="preserve"> комиссии. </w:t>
      </w:r>
    </w:p>
    <w:p w:rsidR="00040B06" w:rsidRPr="006C5F95" w:rsidRDefault="00040B06" w:rsidP="00040B06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В настоящее время Министерство образования и науки Российской Федерации утвердило приказом от 19.01.201</w:t>
      </w:r>
      <w:r>
        <w:rPr>
          <w:sz w:val="28"/>
          <w:szCs w:val="28"/>
        </w:rPr>
        <w:t>4</w:t>
      </w:r>
      <w:r w:rsidRPr="006C5F95">
        <w:rPr>
          <w:sz w:val="28"/>
          <w:szCs w:val="28"/>
        </w:rPr>
        <w:t xml:space="preserve"> № 1598 Федеральный  государственный образовательный стандарт начального общего образования </w:t>
      </w:r>
      <w:proofErr w:type="gramStart"/>
      <w:r w:rsidRPr="006C5F95">
        <w:rPr>
          <w:sz w:val="28"/>
          <w:szCs w:val="28"/>
        </w:rPr>
        <w:t>обучающихся</w:t>
      </w:r>
      <w:proofErr w:type="gramEnd"/>
      <w:r w:rsidRPr="006C5F95">
        <w:rPr>
          <w:sz w:val="28"/>
          <w:szCs w:val="28"/>
        </w:rPr>
        <w:t xml:space="preserve"> с ограниченными возможностями здоровья  и приказом от 19.01.201</w:t>
      </w:r>
      <w:r>
        <w:rPr>
          <w:sz w:val="28"/>
          <w:szCs w:val="28"/>
        </w:rPr>
        <w:t>4</w:t>
      </w:r>
      <w:r w:rsidRPr="006C5F95">
        <w:rPr>
          <w:sz w:val="28"/>
          <w:szCs w:val="28"/>
        </w:rPr>
        <w:t xml:space="preserve"> № 1599 Федеральный государственный образовательный стандарт начального общего образования обучающихся с умственной отсталостью (интеллектуальными нарушениями)». </w:t>
      </w:r>
    </w:p>
    <w:p w:rsidR="00040B06" w:rsidRPr="006C5F95" w:rsidRDefault="00040B06" w:rsidP="00040B06">
      <w:pPr>
        <w:pStyle w:val="p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Указанные стандарты применяется к правоотношениям, возникшим с 1 сентября 2016 года. Обучение лиц, зачисленных до 1 сентября </w:t>
      </w:r>
      <w:smartTag w:uri="urn:schemas-microsoft-com:office:smarttags" w:element="metricconverter">
        <w:smartTagPr>
          <w:attr w:name="ProductID" w:val="2016 г"/>
        </w:smartTagPr>
        <w:r w:rsidRPr="006C5F95">
          <w:rPr>
            <w:sz w:val="28"/>
            <w:szCs w:val="28"/>
          </w:rPr>
          <w:t>2016 г</w:t>
        </w:r>
      </w:smartTag>
      <w:r w:rsidRPr="006C5F95">
        <w:rPr>
          <w:sz w:val="28"/>
          <w:szCs w:val="28"/>
        </w:rPr>
        <w:t xml:space="preserve">. для </w:t>
      </w:r>
      <w:proofErr w:type="gramStart"/>
      <w:r w:rsidRPr="006C5F95">
        <w:rPr>
          <w:sz w:val="28"/>
          <w:szCs w:val="28"/>
        </w:rPr>
        <w:t>обучения</w:t>
      </w:r>
      <w:proofErr w:type="gramEnd"/>
      <w:r w:rsidRPr="006C5F95">
        <w:rPr>
          <w:sz w:val="28"/>
          <w:szCs w:val="28"/>
        </w:rPr>
        <w:t xml:space="preserve"> по адаптированным образовательным программам осуществляется по ним до завершения обучения.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Согласно Приложению к приказу Министерства образования и науки РФ, утвержденному 19.12.2014 года № 1598 АООП НОО  обучающихся с ОВЗ разрабатываются на основе ФГОС НОО обучающихся с ОВЗ с учетом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ФГОС НОО обучающихся с ОВЗ включает в себя требования </w:t>
      </w:r>
      <w:proofErr w:type="gramStart"/>
      <w:r w:rsidRPr="006C5F95">
        <w:rPr>
          <w:sz w:val="28"/>
          <w:szCs w:val="28"/>
        </w:rPr>
        <w:t>к</w:t>
      </w:r>
      <w:proofErr w:type="gramEnd"/>
      <w:r w:rsidRPr="006C5F95">
        <w:rPr>
          <w:sz w:val="28"/>
          <w:szCs w:val="28"/>
        </w:rPr>
        <w:t>: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1)структуре АООП НОО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2)условиям реализации АООП НОО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3)результатам освоения АООП НОО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В основу Стандарта </w:t>
      </w:r>
      <w:proofErr w:type="gramStart"/>
      <w:r w:rsidRPr="006C5F95">
        <w:rPr>
          <w:sz w:val="28"/>
          <w:szCs w:val="28"/>
        </w:rPr>
        <w:t>обучающихся</w:t>
      </w:r>
      <w:proofErr w:type="gramEnd"/>
      <w:r w:rsidRPr="006C5F95">
        <w:rPr>
          <w:sz w:val="28"/>
          <w:szCs w:val="28"/>
        </w:rPr>
        <w:t xml:space="preserve"> с ОВЗ положены </w:t>
      </w:r>
      <w:proofErr w:type="spellStart"/>
      <w:r w:rsidRPr="006C5F95">
        <w:rPr>
          <w:sz w:val="28"/>
          <w:szCs w:val="28"/>
        </w:rPr>
        <w:t>деятельностный</w:t>
      </w:r>
      <w:proofErr w:type="spellEnd"/>
      <w:r w:rsidRPr="006C5F95">
        <w:rPr>
          <w:sz w:val="28"/>
          <w:szCs w:val="28"/>
        </w:rPr>
        <w:t xml:space="preserve"> и дифференцированный подходы.</w:t>
      </w:r>
    </w:p>
    <w:p w:rsidR="00040B06" w:rsidRPr="00040B06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>АООП НОО обучающихся с ОВЗ, имеющих инвалидность, дополняется индивидуальной программой реабилитации инвалида (ИПР) в части создания специальных условий получения образования.</w:t>
      </w:r>
    </w:p>
    <w:p w:rsidR="00040B06" w:rsidRPr="006C5F95" w:rsidRDefault="00040B06" w:rsidP="00040B06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F95">
        <w:rPr>
          <w:sz w:val="28"/>
          <w:szCs w:val="28"/>
        </w:rPr>
        <w:t xml:space="preserve">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6C5F95">
        <w:rPr>
          <w:sz w:val="28"/>
          <w:szCs w:val="28"/>
        </w:rPr>
        <w:t>обучающимися</w:t>
      </w:r>
      <w:proofErr w:type="gramEnd"/>
      <w:r w:rsidRPr="006C5F95">
        <w:rPr>
          <w:sz w:val="28"/>
          <w:szCs w:val="28"/>
        </w:rPr>
        <w:t xml:space="preserve"> с ОВЗ на основе комплексной оценки личностных, </w:t>
      </w:r>
      <w:proofErr w:type="spellStart"/>
      <w:r w:rsidRPr="006C5F95">
        <w:rPr>
          <w:sz w:val="28"/>
          <w:szCs w:val="28"/>
        </w:rPr>
        <w:t>метапредметных</w:t>
      </w:r>
      <w:proofErr w:type="spellEnd"/>
      <w:r w:rsidRPr="006C5F95">
        <w:rPr>
          <w:sz w:val="28"/>
          <w:szCs w:val="28"/>
        </w:rPr>
        <w:t xml:space="preserve"> и предметных результатов освоения АООП НОО, заключения ПМПК и мнения родителей (законных представителей).</w:t>
      </w:r>
    </w:p>
    <w:p w:rsidR="008E3904" w:rsidRDefault="008E3904"/>
    <w:sectPr w:rsidR="008E3904" w:rsidSect="006C5F95">
      <w:footerReference w:type="even" r:id="rId5"/>
      <w:footerReference w:type="default" r:id="rId6"/>
      <w:pgSz w:w="11906" w:h="16838"/>
      <w:pgMar w:top="1135" w:right="850" w:bottom="1134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68" w:rsidRDefault="00040B06" w:rsidP="00586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768" w:rsidRDefault="00040B06" w:rsidP="005862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68" w:rsidRDefault="00040B06" w:rsidP="00586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4768" w:rsidRDefault="00040B06" w:rsidP="005862E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18"/>
    <w:multiLevelType w:val="hybridMultilevel"/>
    <w:tmpl w:val="CE5417D8"/>
    <w:lvl w:ilvl="0" w:tplc="3DBA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7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C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0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8A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4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89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6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2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691529"/>
    <w:multiLevelType w:val="hybridMultilevel"/>
    <w:tmpl w:val="1A3A6B24"/>
    <w:lvl w:ilvl="0" w:tplc="C7B6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3129AA"/>
    <w:multiLevelType w:val="hybridMultilevel"/>
    <w:tmpl w:val="329C02FA"/>
    <w:lvl w:ilvl="0" w:tplc="7438E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46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4A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8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26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2C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1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914DC7"/>
    <w:multiLevelType w:val="hybridMultilevel"/>
    <w:tmpl w:val="0B5E4F94"/>
    <w:lvl w:ilvl="0" w:tplc="620CE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E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4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8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0E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8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67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6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4B14DD"/>
    <w:multiLevelType w:val="hybridMultilevel"/>
    <w:tmpl w:val="19308CBC"/>
    <w:lvl w:ilvl="0" w:tplc="B24A7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18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20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C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83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C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C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8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8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0B06"/>
    <w:rsid w:val="00040B06"/>
    <w:rsid w:val="008E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40B0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40B0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footer"/>
    <w:basedOn w:val="a"/>
    <w:link w:val="a4"/>
    <w:rsid w:val="00040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0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40B06"/>
  </w:style>
  <w:style w:type="paragraph" w:customStyle="1" w:styleId="p2">
    <w:name w:val="p2"/>
    <w:basedOn w:val="a"/>
    <w:rsid w:val="00040B0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40B0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40B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2019-09-24T02:47:00Z</dcterms:created>
  <dcterms:modified xsi:type="dcterms:W3CDTF">2019-09-24T02:51:00Z</dcterms:modified>
</cp:coreProperties>
</file>