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72" w:rsidRDefault="00227372" w:rsidP="00227372">
      <w:pPr>
        <w:jc w:val="center"/>
        <w:rPr>
          <w:b/>
        </w:rPr>
      </w:pPr>
      <w:r>
        <w:rPr>
          <w:b/>
        </w:rPr>
        <w:t xml:space="preserve">Аннотация </w:t>
      </w:r>
    </w:p>
    <w:p w:rsidR="00227372" w:rsidRDefault="00227372" w:rsidP="00227372">
      <w:pPr>
        <w:jc w:val="center"/>
        <w:rPr>
          <w:b/>
        </w:rPr>
      </w:pPr>
      <w:r>
        <w:rPr>
          <w:b/>
        </w:rPr>
        <w:t xml:space="preserve">к рабочей программе </w:t>
      </w:r>
      <w:r w:rsidR="007B0E92">
        <w:rPr>
          <w:b/>
        </w:rPr>
        <w:t>по предмету</w:t>
      </w:r>
      <w:r>
        <w:rPr>
          <w:b/>
        </w:rPr>
        <w:t xml:space="preserve"> «Восполнение знаний по математике» </w:t>
      </w:r>
    </w:p>
    <w:p w:rsidR="00227372" w:rsidRDefault="00227372" w:rsidP="00227372">
      <w:pPr>
        <w:jc w:val="center"/>
        <w:rPr>
          <w:b/>
        </w:rPr>
      </w:pPr>
      <w:r>
        <w:rPr>
          <w:b/>
        </w:rPr>
        <w:t>по УМК «Школа России»  (1-4 классы)</w:t>
      </w:r>
    </w:p>
    <w:p w:rsidR="00227372" w:rsidRDefault="00227372" w:rsidP="00227372">
      <w:pPr>
        <w:ind w:firstLine="540"/>
        <w:jc w:val="both"/>
        <w:rPr>
          <w:i/>
          <w:color w:val="FF0000"/>
        </w:rPr>
      </w:pPr>
      <w:r>
        <w:t xml:space="preserve">Рабочая программа по восполнению знаний по математике составлена в соответствии с требованиями Федерального государственного образовательного стандарта </w:t>
      </w:r>
      <w:r w:rsidR="005656EE">
        <w:t>начального</w:t>
      </w:r>
      <w:r>
        <w:t xml:space="preserve"> общего образования, примерной программы по математике /«Примерные программы</w:t>
      </w:r>
      <w:r w:rsidR="007B0E92">
        <w:t xml:space="preserve"> начального общего образования»</w:t>
      </w:r>
      <w:r>
        <w:t>, М: Просвещение.  «Школа России»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учетом авторской программы Моро М.И.</w:t>
      </w:r>
    </w:p>
    <w:p w:rsidR="00227372" w:rsidRDefault="00227372" w:rsidP="00227372">
      <w:pPr>
        <w:ind w:firstLine="540"/>
        <w:jc w:val="both"/>
      </w:pPr>
      <w:r>
        <w:t xml:space="preserve">Примерные программы по учебным предметам. Начальная школа. В 2 ч. Ч.2. – 2-е изд. – </w:t>
      </w:r>
      <w:r w:rsidR="007B0E92">
        <w:t xml:space="preserve">М.: Просвещение, 2010. – 232с. </w:t>
      </w:r>
    </w:p>
    <w:p w:rsidR="00227372" w:rsidRDefault="00227372" w:rsidP="00227372">
      <w:pPr>
        <w:ind w:firstLine="540"/>
        <w:jc w:val="both"/>
      </w:pPr>
      <w:r>
        <w:rPr>
          <w:b/>
        </w:rPr>
        <w:t xml:space="preserve">Используемый учебно-методический комплект: </w:t>
      </w:r>
      <w:r>
        <w:t>Основанием для разработки программы является авторская программа курса «Математика» для 1-4 классов (Предметная линия учебников М.И.Моро и др.), УМК «Школа России» (М.: Просвещение, 2011).</w:t>
      </w:r>
    </w:p>
    <w:p w:rsidR="00227372" w:rsidRDefault="00227372" w:rsidP="00227372">
      <w:pPr>
        <w:ind w:firstLine="540"/>
        <w:rPr>
          <w:b/>
        </w:rPr>
      </w:pPr>
      <w:r>
        <w:rPr>
          <w:b/>
        </w:rPr>
        <w:t>Место предмета в учебном плане</w:t>
      </w:r>
    </w:p>
    <w:p w:rsidR="00227372" w:rsidRDefault="00227372" w:rsidP="00227372">
      <w:pPr>
        <w:rPr>
          <w:rStyle w:val="apple-style-span"/>
          <w:color w:val="000000"/>
          <w:szCs w:val="27"/>
        </w:rPr>
      </w:pPr>
      <w:r>
        <w:rPr>
          <w:rStyle w:val="apple-style-span"/>
          <w:color w:val="000000"/>
          <w:szCs w:val="27"/>
        </w:rPr>
        <w:t>На восполнение знаний по математике в начальной школе отводится 15-25 минут для занятий с одним обучающимся или группой  1 раз в неделю    – в 1 классе (33 учебные недели),  – во 2, 3 и 4 классах (34 учебные недели в каждом классе).</w:t>
      </w:r>
    </w:p>
    <w:p w:rsidR="00227372" w:rsidRDefault="00227372" w:rsidP="00227372">
      <w:pPr>
        <w:ind w:firstLine="708"/>
        <w:jc w:val="both"/>
        <w:rPr>
          <w:b/>
        </w:rPr>
      </w:pPr>
      <w:r>
        <w:rPr>
          <w:b/>
        </w:rPr>
        <w:t>Структура документа</w:t>
      </w:r>
    </w:p>
    <w:p w:rsidR="007B0E92" w:rsidRDefault="00227372" w:rsidP="00227372">
      <w:pPr>
        <w:ind w:firstLine="709"/>
        <w:jc w:val="both"/>
      </w:pPr>
      <w:r>
        <w:t xml:space="preserve">Рабочая программа по </w:t>
      </w:r>
      <w:r w:rsidRPr="007B0E92">
        <w:t>восполнению знаний по математике</w:t>
      </w:r>
      <w:r>
        <w:t xml:space="preserve"> представляет собой целостный документ, включающий  следующие разделы: </w:t>
      </w:r>
    </w:p>
    <w:p w:rsidR="00E639FC" w:rsidRPr="00E639FC" w:rsidRDefault="00E639FC" w:rsidP="00E639FC">
      <w:pPr>
        <w:pStyle w:val="dash0410005f0431005f0437005f0430005f0446005f0020005f0441005f043f005f0438005f0441005f043a005f0430"/>
        <w:numPr>
          <w:ilvl w:val="0"/>
          <w:numId w:val="2"/>
        </w:numPr>
        <w:rPr>
          <w:rStyle w:val="dash0410005f0431005f0437005f0430005f0446005f0020005f0441005f043f005f0438005f0441005f043a005f0430005f005fchar1char1"/>
          <w:i/>
          <w:color w:val="FF0000"/>
        </w:rPr>
      </w:pPr>
      <w:r w:rsidRPr="00E639FC">
        <w:rPr>
          <w:rStyle w:val="dash0410005f0431005f0437005f0430005f0446005f0020005f0441005f043f005f0438005f0441005f043a005f0430005f005fchar1char1"/>
        </w:rPr>
        <w:t>планируемые результаты освоения учебного предмета, курса;</w:t>
      </w:r>
      <w:r w:rsidRPr="00E639FC">
        <w:rPr>
          <w:rStyle w:val="dash0410005f0431005f0437005f0430005f0446005f0020005f0441005f043f005f0438005f0441005f043a005f0430005f005fchar1char1"/>
          <w:i/>
          <w:color w:val="FF0000"/>
        </w:rPr>
        <w:t xml:space="preserve"> </w:t>
      </w:r>
    </w:p>
    <w:p w:rsidR="00E639FC" w:rsidRPr="00E639FC" w:rsidRDefault="00E639FC" w:rsidP="00E639FC">
      <w:pPr>
        <w:pStyle w:val="dash0410005f0431005f0437005f0430005f0446005f0020005f0441005f043f005f0438005f0441005f043a005f0430"/>
        <w:ind w:left="0"/>
      </w:pPr>
      <w:r w:rsidRPr="00E639FC">
        <w:rPr>
          <w:rStyle w:val="dash0410005f0431005f0437005f0430005f0446005f0020005f0441005f043f005f0438005f0441005f043a005f0430005f005fchar1char1"/>
        </w:rPr>
        <w:t>2)  содержание учебного предмета, курса;</w:t>
      </w:r>
    </w:p>
    <w:p w:rsidR="00E639FC" w:rsidRPr="00E639FC" w:rsidRDefault="00E639FC" w:rsidP="00E639FC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</w:rPr>
      </w:pPr>
      <w:r w:rsidRPr="00E639FC">
        <w:rPr>
          <w:rStyle w:val="dash0410005f0431005f0437005f0430005f0446005f0020005f0441005f043f005f0438005f0441005f043a005f0430005f005fchar1char1"/>
        </w:rPr>
        <w:t xml:space="preserve">3) тематическое планирование с указанием количества часов, отводимых на усвоение каждой темы.  </w:t>
      </w:r>
    </w:p>
    <w:p w:rsidR="007B0E92" w:rsidRPr="00AC2976" w:rsidRDefault="007B0E92" w:rsidP="007B0E92">
      <w:pPr>
        <w:ind w:firstLine="709"/>
        <w:contextualSpacing/>
        <w:jc w:val="both"/>
        <w:rPr>
          <w:b/>
        </w:rPr>
      </w:pPr>
      <w:r>
        <w:rPr>
          <w:b/>
        </w:rPr>
        <w:t>Цели изучения предмета</w:t>
      </w:r>
      <w:r w:rsidRPr="00AC2976">
        <w:rPr>
          <w:b/>
        </w:rPr>
        <w:t>:</w:t>
      </w:r>
    </w:p>
    <w:p w:rsidR="007B0E92" w:rsidRDefault="007B0E92" w:rsidP="007B0E92">
      <w:pPr>
        <w:ind w:firstLine="709"/>
        <w:contextualSpacing/>
        <w:jc w:val="both"/>
      </w:pPr>
      <w:r>
        <w:t>- формирование элементов самостоятельной интеллектуальной деятельности на основе овладения несложными математическими методами познавания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7B0E92" w:rsidRDefault="007B0E92" w:rsidP="007B0E92">
      <w:pPr>
        <w:ind w:firstLine="709"/>
        <w:contextualSpacing/>
        <w:jc w:val="both"/>
      </w:pPr>
      <w:r>
        <w:t>- развитие основ логического, знаково-символического и алгоритмического мышления; развитие пространственного воображения; развитие математической речи;</w:t>
      </w:r>
    </w:p>
    <w:p w:rsidR="007B0E92" w:rsidRDefault="007B0E92" w:rsidP="007B0E92">
      <w:pPr>
        <w:ind w:firstLine="709"/>
        <w:contextualSpacing/>
        <w:jc w:val="both"/>
      </w:pPr>
      <w:r>
        <w:t>- формирование системы начальных математических знаний и умений, их применение для решения учебно-познавательных и практических задач; умения вести поиск информации и работать с ней; первоначальных представлений о компьютерной грамотности;</w:t>
      </w:r>
    </w:p>
    <w:p w:rsidR="007B0E92" w:rsidRDefault="007B0E92" w:rsidP="007B0E92">
      <w:pPr>
        <w:ind w:firstLine="709"/>
        <w:contextualSpacing/>
        <w:jc w:val="both"/>
      </w:pPr>
      <w:r>
        <w:t>- развитие познавательных способностей; умений аргументировано обосновывать и отстаивать высказанное суждение, оценивать и принимать суждения других.</w:t>
      </w:r>
    </w:p>
    <w:p w:rsidR="00227372" w:rsidRDefault="007B0E92" w:rsidP="0022737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 </w:t>
      </w:r>
      <w:r w:rsidR="00227372">
        <w:rPr>
          <w:b/>
        </w:rPr>
        <w:t>Общая характеристика учебного предмета</w:t>
      </w:r>
    </w:p>
    <w:p w:rsidR="00227372" w:rsidRDefault="00227372" w:rsidP="00227372">
      <w:pPr>
        <w:ind w:firstLine="540"/>
        <w:jc w:val="both"/>
        <w:textAlignment w:val="center"/>
      </w:pPr>
      <w:r>
        <w:t xml:space="preserve">Восполнение знаний по математике направлено на коррекцию пробелов предшествующего развития и образования. </w:t>
      </w:r>
    </w:p>
    <w:p w:rsidR="00227372" w:rsidRDefault="00227372" w:rsidP="00227372">
      <w:pPr>
        <w:ind w:firstLine="709"/>
        <w:jc w:val="both"/>
        <w:rPr>
          <w:b/>
        </w:rPr>
      </w:pPr>
      <w:r>
        <w:rPr>
          <w:b/>
        </w:rPr>
        <w:t>Планируемые результаты изучения курса</w:t>
      </w:r>
    </w:p>
    <w:p w:rsidR="00227372" w:rsidRDefault="00227372" w:rsidP="00227372">
      <w:pPr>
        <w:ind w:firstLine="709"/>
        <w:jc w:val="both"/>
      </w:pPr>
      <w:r>
        <w:t xml:space="preserve">Программа обеспечивает достижение личностных, </w:t>
      </w:r>
      <w:proofErr w:type="spellStart"/>
      <w:r>
        <w:t>метапредметных</w:t>
      </w:r>
      <w:proofErr w:type="spellEnd"/>
      <w:r>
        <w:t xml:space="preserve"> (регулятивных, познавательных, коммуникативных) и предметных результатов.</w:t>
      </w:r>
      <w:r>
        <w:rPr>
          <w:rStyle w:val="apple-style-span"/>
          <w:color w:val="000000"/>
          <w:szCs w:val="27"/>
        </w:rPr>
        <w:tab/>
      </w:r>
    </w:p>
    <w:p w:rsidR="00227372" w:rsidRDefault="00227372" w:rsidP="00227372">
      <w:pPr>
        <w:ind w:firstLine="709"/>
        <w:jc w:val="both"/>
      </w:pPr>
      <w:r>
        <w:rPr>
          <w:b/>
          <w:i/>
        </w:rPr>
        <w:t>Предметными</w:t>
      </w:r>
      <w:r>
        <w:rPr>
          <w:i/>
        </w:rPr>
        <w:t xml:space="preserve"> </w:t>
      </w:r>
      <w:r>
        <w:t>результатами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 ходе решения изученные алгоритмы, свойства арифметических действий, способы нахождения величин, приёмы решения задач, умения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132EB5" w:rsidRDefault="00227372" w:rsidP="00E639FC">
      <w:pPr>
        <w:ind w:firstLine="709"/>
        <w:jc w:val="both"/>
      </w:pPr>
      <w:r>
        <w:rPr>
          <w:b/>
        </w:rPr>
        <w:t>Формы контроля</w:t>
      </w:r>
      <w:r>
        <w:t>: устный счет, самостоятельная работа, тесты, контрольная работа, проверочная работа.</w:t>
      </w:r>
    </w:p>
    <w:sectPr w:rsidR="00132EB5" w:rsidSect="0013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7B1"/>
    <w:multiLevelType w:val="hybridMultilevel"/>
    <w:tmpl w:val="F05CA3AA"/>
    <w:lvl w:ilvl="0" w:tplc="EE7EE132">
      <w:start w:val="1"/>
      <w:numFmt w:val="decimal"/>
      <w:lvlText w:val="%1)"/>
      <w:lvlJc w:val="left"/>
      <w:pPr>
        <w:ind w:left="106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00B2E"/>
    <w:multiLevelType w:val="hybridMultilevel"/>
    <w:tmpl w:val="0CBC0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372"/>
    <w:rsid w:val="00075729"/>
    <w:rsid w:val="00132EB5"/>
    <w:rsid w:val="00227372"/>
    <w:rsid w:val="005656EE"/>
    <w:rsid w:val="00744BE5"/>
    <w:rsid w:val="007B0E92"/>
    <w:rsid w:val="00BF735C"/>
    <w:rsid w:val="00E6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227372"/>
    <w:rPr>
      <w:rFonts w:ascii="Times New Roman" w:hAnsi="Times New Roman" w:cs="Times New Roman" w:hint="defaul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B0E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639FC"/>
    <w:pPr>
      <w:ind w:left="720" w:firstLine="700"/>
      <w:jc w:val="both"/>
    </w:pPr>
  </w:style>
  <w:style w:type="character" w:customStyle="1" w:styleId="apple-converted-space">
    <w:name w:val="apple-converted-space"/>
    <w:basedOn w:val="a0"/>
    <w:rsid w:val="00E63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2636</Characters>
  <Application>Microsoft Office Word</Application>
  <DocSecurity>0</DocSecurity>
  <Lines>21</Lines>
  <Paragraphs>6</Paragraphs>
  <ScaleCrop>false</ScaleCrop>
  <Company>net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</dc:creator>
  <cp:keywords/>
  <dc:description/>
  <cp:lastModifiedBy>User</cp:lastModifiedBy>
  <cp:revision>7</cp:revision>
  <dcterms:created xsi:type="dcterms:W3CDTF">2015-06-29T05:36:00Z</dcterms:created>
  <dcterms:modified xsi:type="dcterms:W3CDTF">2016-06-30T08:12:00Z</dcterms:modified>
</cp:coreProperties>
</file>